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A2" w:rsidRDefault="00DE0EA2" w:rsidP="00DE0EA2">
      <w:pPr>
        <w:ind w:left="-227" w:right="-227"/>
        <w:rPr>
          <w:sz w:val="32"/>
          <w:szCs w:val="32"/>
        </w:rPr>
      </w:pPr>
      <w:r w:rsidRPr="00DE0EA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ge">
                  <wp:posOffset>914400</wp:posOffset>
                </wp:positionV>
                <wp:extent cx="4906010" cy="1857375"/>
                <wp:effectExtent l="0" t="0" r="27940" b="28575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10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EA2" w:rsidRPr="00DE0EA2" w:rsidRDefault="00DE0EA2" w:rsidP="00DE0EA2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0EA2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CHESSINGTON PARK SURGERY</w:t>
                            </w:r>
                          </w:p>
                          <w:p w:rsidR="00DE0EA2" w:rsidRPr="00DE0EA2" w:rsidRDefault="00DE0EA2" w:rsidP="00DE0EA2">
                            <w:pPr>
                              <w:spacing w:after="0"/>
                              <w:ind w:left="113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0EA2"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Merritt Medical Centre</w:t>
                            </w:r>
                          </w:p>
                          <w:p w:rsidR="00DE0EA2" w:rsidRPr="00DE0EA2" w:rsidRDefault="00DE0EA2" w:rsidP="00DE0EA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0EA2" w:rsidRPr="00DE0EA2" w:rsidRDefault="00DE0EA2" w:rsidP="00DE0EA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1.5pt;margin-top:1in;width:386.3pt;height:1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DE0EA2" w:rsidRPr="00DE0EA2" w:rsidRDefault="00DE0EA2" w:rsidP="00DE0EA2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0EA2">
                        <w:rPr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CHESSINGTON PARK SURGERY</w:t>
                      </w:r>
                    </w:p>
                    <w:p w:rsidR="00DE0EA2" w:rsidRPr="00DE0EA2" w:rsidRDefault="00DE0EA2" w:rsidP="00DE0EA2">
                      <w:pPr>
                        <w:spacing w:after="0"/>
                        <w:ind w:left="113"/>
                        <w:jc w:val="center"/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0EA2"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Merritt Medical Centre</w:t>
                      </w:r>
                    </w:p>
                    <w:p w:rsidR="00DE0EA2" w:rsidRPr="00DE0EA2" w:rsidRDefault="00DE0EA2" w:rsidP="00DE0EA2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E0EA2" w:rsidRPr="00DE0EA2" w:rsidRDefault="00DE0EA2" w:rsidP="00DE0EA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y="page"/>
              </v:oval>
            </w:pict>
          </mc:Fallback>
        </mc:AlternateContent>
      </w:r>
    </w:p>
    <w:p w:rsidR="00DE0EA2" w:rsidRDefault="00DE0EA2" w:rsidP="00DE0EA2">
      <w:pPr>
        <w:ind w:left="-227" w:right="-227"/>
        <w:rPr>
          <w:sz w:val="32"/>
          <w:szCs w:val="32"/>
        </w:rPr>
      </w:pPr>
    </w:p>
    <w:p w:rsidR="00DE0EA2" w:rsidRDefault="00DE0EA2" w:rsidP="00DE0EA2">
      <w:pPr>
        <w:ind w:left="-227" w:right="-227"/>
        <w:rPr>
          <w:sz w:val="32"/>
          <w:szCs w:val="32"/>
        </w:rPr>
      </w:pPr>
    </w:p>
    <w:p w:rsidR="00DE0EA2" w:rsidRDefault="00DE0EA2" w:rsidP="00DE0EA2">
      <w:pPr>
        <w:ind w:left="-227" w:right="-227"/>
        <w:rPr>
          <w:sz w:val="32"/>
          <w:szCs w:val="32"/>
        </w:rPr>
      </w:pPr>
    </w:p>
    <w:p w:rsidR="00DE0EA2" w:rsidRDefault="00DE0EA2" w:rsidP="00DE0EA2">
      <w:pPr>
        <w:ind w:left="-227" w:right="-227"/>
        <w:rPr>
          <w:sz w:val="32"/>
          <w:szCs w:val="32"/>
        </w:rPr>
      </w:pPr>
    </w:p>
    <w:p w:rsidR="00DE0EA2" w:rsidRPr="00DE0EA2" w:rsidRDefault="00DE0EA2" w:rsidP="00DE0EA2">
      <w:pPr>
        <w:ind w:left="-227" w:right="-227"/>
        <w:rPr>
          <w:sz w:val="16"/>
          <w:szCs w:val="16"/>
        </w:rPr>
      </w:pPr>
    </w:p>
    <w:p w:rsidR="00A01960" w:rsidRPr="00DE0EA2" w:rsidRDefault="00DE0EA2" w:rsidP="00DE0EA2">
      <w:pPr>
        <w:ind w:left="-227" w:right="-227"/>
        <w:rPr>
          <w:b/>
          <w:sz w:val="24"/>
          <w:szCs w:val="24"/>
        </w:rPr>
      </w:pPr>
      <w:r w:rsidRPr="00DE0EA2">
        <w:rPr>
          <w:b/>
          <w:sz w:val="24"/>
          <w:szCs w:val="24"/>
          <w:u w:val="single"/>
        </w:rPr>
        <w:t>Medical Reports and Forms</w:t>
      </w:r>
    </w:p>
    <w:p w:rsidR="005D3A92" w:rsidRDefault="005D3A92" w:rsidP="00DE0EA2">
      <w:pPr>
        <w:spacing w:after="0"/>
        <w:ind w:left="-227" w:right="-227"/>
        <w:rPr>
          <w:sz w:val="24"/>
          <w:szCs w:val="24"/>
        </w:rPr>
      </w:pPr>
      <w:r>
        <w:rPr>
          <w:sz w:val="24"/>
          <w:szCs w:val="24"/>
        </w:rPr>
        <w:t>Insurance Claim form patient (single page)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£ 40</w:t>
      </w:r>
    </w:p>
    <w:p w:rsidR="005D3A92" w:rsidRDefault="005D3A92" w:rsidP="00DE0EA2">
      <w:pPr>
        <w:spacing w:after="0"/>
        <w:ind w:left="-227" w:right="-227"/>
        <w:rPr>
          <w:sz w:val="24"/>
          <w:szCs w:val="24"/>
        </w:rPr>
      </w:pPr>
      <w:r>
        <w:rPr>
          <w:sz w:val="24"/>
          <w:szCs w:val="24"/>
        </w:rPr>
        <w:t>Insurance Claim form patient (multiple pages)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bookmarkStart w:id="0" w:name="_GoBack"/>
      <w:bookmarkEnd w:id="0"/>
      <w:r>
        <w:rPr>
          <w:sz w:val="24"/>
          <w:szCs w:val="24"/>
        </w:rPr>
        <w:t>60</w:t>
      </w:r>
    </w:p>
    <w:p w:rsidR="00DE0EA2" w:rsidRPr="00DE0EA2" w:rsidRDefault="005D3A92" w:rsidP="00DE0EA2">
      <w:pPr>
        <w:spacing w:after="0"/>
        <w:ind w:left="-227" w:right="-227"/>
        <w:rPr>
          <w:sz w:val="24"/>
          <w:szCs w:val="24"/>
        </w:rPr>
      </w:pPr>
      <w:r>
        <w:rPr>
          <w:sz w:val="24"/>
          <w:szCs w:val="24"/>
        </w:rPr>
        <w:t>Insurance Reports</w:t>
      </w:r>
      <w:r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  <w:t>£100</w:t>
      </w:r>
    </w:p>
    <w:p w:rsidR="00DE0EA2" w:rsidRPr="00DE0EA2" w:rsidRDefault="00DE0EA2" w:rsidP="00DE0EA2">
      <w:pPr>
        <w:spacing w:after="0"/>
        <w:ind w:left="-227" w:right="-227"/>
        <w:rPr>
          <w:sz w:val="24"/>
          <w:szCs w:val="24"/>
        </w:rPr>
      </w:pPr>
      <w:r w:rsidRPr="00DE0EA2">
        <w:rPr>
          <w:sz w:val="24"/>
          <w:szCs w:val="24"/>
        </w:rPr>
        <w:t>Medical examination and completion of forms – simple</w:t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  <w:t>£1</w:t>
      </w:r>
      <w:r w:rsidR="00817E71">
        <w:rPr>
          <w:sz w:val="24"/>
          <w:szCs w:val="24"/>
        </w:rPr>
        <w:t>30</w:t>
      </w:r>
    </w:p>
    <w:p w:rsidR="00DE0EA2" w:rsidRDefault="00DE0EA2" w:rsidP="00DE0EA2">
      <w:pPr>
        <w:spacing w:after="0"/>
        <w:ind w:left="-227" w:right="-227"/>
        <w:rPr>
          <w:sz w:val="16"/>
          <w:szCs w:val="16"/>
        </w:rPr>
      </w:pPr>
      <w:r w:rsidRPr="00DE0EA2">
        <w:rPr>
          <w:sz w:val="24"/>
          <w:szCs w:val="24"/>
        </w:rPr>
        <w:t>Medical examination and comp</w:t>
      </w:r>
      <w:r w:rsidR="00817E71">
        <w:rPr>
          <w:sz w:val="24"/>
          <w:szCs w:val="24"/>
        </w:rPr>
        <w:t xml:space="preserve">letion of forms – complex </w:t>
      </w:r>
      <w:proofErr w:type="spellStart"/>
      <w:r w:rsidR="00817E71">
        <w:rPr>
          <w:sz w:val="24"/>
          <w:szCs w:val="24"/>
        </w:rPr>
        <w:t>i.e</w:t>
      </w:r>
      <w:proofErr w:type="spellEnd"/>
      <w:r w:rsidR="00817E71">
        <w:rPr>
          <w:sz w:val="24"/>
          <w:szCs w:val="24"/>
        </w:rPr>
        <w:t xml:space="preserve"> Taxi Medical</w:t>
      </w:r>
      <w:r w:rsidR="00817E71">
        <w:rPr>
          <w:sz w:val="24"/>
          <w:szCs w:val="24"/>
        </w:rPr>
        <w:tab/>
        <w:t>£150</w:t>
      </w:r>
    </w:p>
    <w:p w:rsidR="00DE0EA2" w:rsidRPr="00DE0EA2" w:rsidRDefault="00DE0EA2" w:rsidP="00DE0EA2">
      <w:pPr>
        <w:spacing w:after="0"/>
        <w:ind w:left="-227" w:right="-227"/>
        <w:rPr>
          <w:sz w:val="16"/>
          <w:szCs w:val="16"/>
        </w:rPr>
      </w:pPr>
    </w:p>
    <w:p w:rsidR="00DE0EA2" w:rsidRPr="00DE0EA2" w:rsidRDefault="00DE0EA2" w:rsidP="00DE0EA2">
      <w:pPr>
        <w:spacing w:after="120"/>
        <w:ind w:left="-227" w:right="-227"/>
        <w:rPr>
          <w:b/>
          <w:sz w:val="24"/>
          <w:szCs w:val="24"/>
          <w:u w:val="single"/>
        </w:rPr>
      </w:pPr>
      <w:r w:rsidRPr="00DE0EA2">
        <w:rPr>
          <w:b/>
          <w:sz w:val="24"/>
          <w:szCs w:val="24"/>
          <w:u w:val="single"/>
        </w:rPr>
        <w:t>Letters Requested</w:t>
      </w:r>
    </w:p>
    <w:p w:rsidR="00DE0EA2" w:rsidRPr="00DE0EA2" w:rsidRDefault="00DE0EA2" w:rsidP="00DE0EA2">
      <w:pPr>
        <w:spacing w:after="0"/>
        <w:ind w:left="-227" w:right="-227"/>
        <w:rPr>
          <w:sz w:val="24"/>
          <w:szCs w:val="24"/>
        </w:rPr>
      </w:pPr>
      <w:r w:rsidRPr="00DE0EA2">
        <w:rPr>
          <w:sz w:val="24"/>
          <w:szCs w:val="24"/>
        </w:rPr>
        <w:t>Letter</w:t>
      </w:r>
      <w:r w:rsidR="006A4090">
        <w:rPr>
          <w:sz w:val="24"/>
          <w:szCs w:val="24"/>
        </w:rPr>
        <w:t xml:space="preserve"> request /</w:t>
      </w:r>
      <w:r w:rsidR="00817E71">
        <w:rPr>
          <w:sz w:val="24"/>
          <w:szCs w:val="24"/>
        </w:rPr>
        <w:t xml:space="preserve"> To Whom It May Concern</w:t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</w:r>
      <w:r w:rsidR="00817E71">
        <w:rPr>
          <w:sz w:val="24"/>
          <w:szCs w:val="24"/>
        </w:rPr>
        <w:tab/>
        <w:t>£ 35</w:t>
      </w:r>
    </w:p>
    <w:p w:rsidR="00DE0EA2" w:rsidRPr="00DE0EA2" w:rsidRDefault="00DE0EA2" w:rsidP="00DE0EA2">
      <w:pPr>
        <w:spacing w:after="120"/>
        <w:ind w:left="-227" w:right="-227"/>
        <w:rPr>
          <w:b/>
          <w:sz w:val="24"/>
          <w:szCs w:val="24"/>
          <w:u w:val="single"/>
        </w:rPr>
      </w:pPr>
      <w:r w:rsidRPr="00DE0EA2">
        <w:rPr>
          <w:b/>
          <w:sz w:val="24"/>
          <w:szCs w:val="24"/>
          <w:u w:val="single"/>
        </w:rPr>
        <w:t>Private Patients</w:t>
      </w:r>
    </w:p>
    <w:p w:rsidR="00DE0EA2" w:rsidRPr="00DE0EA2" w:rsidRDefault="00DE0EA2" w:rsidP="00DE0EA2">
      <w:pPr>
        <w:spacing w:after="0"/>
        <w:ind w:left="-227" w:right="-227"/>
        <w:rPr>
          <w:sz w:val="24"/>
          <w:szCs w:val="24"/>
        </w:rPr>
      </w:pPr>
      <w:r w:rsidRPr="00DE0EA2">
        <w:rPr>
          <w:sz w:val="24"/>
          <w:szCs w:val="24"/>
        </w:rPr>
        <w:t>Consultation including prescription</w:t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EA2">
        <w:rPr>
          <w:sz w:val="24"/>
          <w:szCs w:val="24"/>
        </w:rPr>
        <w:t>£ 60</w:t>
      </w:r>
    </w:p>
    <w:p w:rsidR="00DE0EA2" w:rsidRDefault="00DE0EA2" w:rsidP="00DE0EA2">
      <w:pPr>
        <w:spacing w:after="0"/>
        <w:ind w:left="-227" w:right="-227"/>
        <w:rPr>
          <w:sz w:val="16"/>
          <w:szCs w:val="16"/>
        </w:rPr>
      </w:pPr>
      <w:r w:rsidRPr="00DE0EA2">
        <w:rPr>
          <w:sz w:val="24"/>
          <w:szCs w:val="24"/>
        </w:rPr>
        <w:t>Private sick note</w:t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EA2">
        <w:rPr>
          <w:sz w:val="24"/>
          <w:szCs w:val="24"/>
        </w:rPr>
        <w:t>£ 20</w:t>
      </w:r>
    </w:p>
    <w:p w:rsidR="00DE0EA2" w:rsidRPr="00DE0EA2" w:rsidRDefault="00DE0EA2" w:rsidP="00DE0EA2">
      <w:pPr>
        <w:spacing w:after="0"/>
        <w:ind w:left="-227" w:right="-227"/>
        <w:rPr>
          <w:sz w:val="16"/>
          <w:szCs w:val="16"/>
        </w:rPr>
      </w:pPr>
    </w:p>
    <w:p w:rsidR="00DE0EA2" w:rsidRDefault="00DE0EA2" w:rsidP="00DE0EA2">
      <w:pPr>
        <w:ind w:left="-227" w:right="-227"/>
        <w:rPr>
          <w:b/>
          <w:sz w:val="28"/>
          <w:szCs w:val="28"/>
          <w:u w:val="single"/>
        </w:rPr>
      </w:pPr>
      <w:r w:rsidRPr="00DE0EA2">
        <w:rPr>
          <w:b/>
          <w:sz w:val="28"/>
          <w:szCs w:val="28"/>
          <w:u w:val="single"/>
        </w:rPr>
        <w:t>Travel Vaccinations – Please contact the practice eight weeks before travel</w:t>
      </w:r>
    </w:p>
    <w:p w:rsidR="00DE0EA2" w:rsidRDefault="00DE0EA2" w:rsidP="00DE0EA2">
      <w:pPr>
        <w:spacing w:after="120"/>
        <w:ind w:left="-227" w:right="-227"/>
        <w:rPr>
          <w:sz w:val="24"/>
          <w:szCs w:val="24"/>
        </w:rPr>
      </w:pPr>
      <w:r w:rsidRPr="00DE0EA2">
        <w:rPr>
          <w:sz w:val="24"/>
          <w:szCs w:val="24"/>
        </w:rPr>
        <w:t>Following a travel consultation with the nurse, vaccinations will be recommended depending on your individual needs</w:t>
      </w:r>
      <w:r>
        <w:rPr>
          <w:sz w:val="24"/>
          <w:szCs w:val="24"/>
        </w:rPr>
        <w:t>.</w:t>
      </w:r>
    </w:p>
    <w:p w:rsidR="00DE0EA2" w:rsidRDefault="00DE0EA2" w:rsidP="00DE0EA2">
      <w:pPr>
        <w:spacing w:after="120"/>
        <w:ind w:left="-227" w:right="-227"/>
        <w:rPr>
          <w:sz w:val="24"/>
          <w:szCs w:val="24"/>
        </w:rPr>
      </w:pPr>
      <w:r>
        <w:rPr>
          <w:sz w:val="24"/>
          <w:szCs w:val="24"/>
        </w:rPr>
        <w:t>Hepatitis A / Hepatitis A Junior / Typhoid / Diptheria / Tetanus / Polio</w:t>
      </w:r>
      <w:r>
        <w:rPr>
          <w:sz w:val="24"/>
          <w:szCs w:val="24"/>
        </w:rPr>
        <w:tab/>
        <w:t>FREE – NHS</w:t>
      </w:r>
    </w:p>
    <w:p w:rsidR="00DE0EA2" w:rsidRDefault="00DE0EA2" w:rsidP="00DE0EA2">
      <w:pPr>
        <w:spacing w:after="120"/>
        <w:ind w:left="-227" w:right="-227"/>
        <w:rPr>
          <w:sz w:val="24"/>
          <w:szCs w:val="24"/>
        </w:rPr>
      </w:pPr>
      <w:r>
        <w:rPr>
          <w:sz w:val="24"/>
          <w:szCs w:val="24"/>
        </w:rPr>
        <w:t>Private prescription of anti-malarial medication / Chicken Pox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£ 10</w:t>
      </w:r>
    </w:p>
    <w:p w:rsidR="00DE0EA2" w:rsidRDefault="00DE0EA2" w:rsidP="00DE0EA2">
      <w:pPr>
        <w:spacing w:after="120"/>
        <w:ind w:left="-227" w:right="-227"/>
        <w:rPr>
          <w:sz w:val="24"/>
          <w:szCs w:val="24"/>
        </w:rPr>
      </w:pPr>
      <w:r>
        <w:rPr>
          <w:sz w:val="24"/>
          <w:szCs w:val="24"/>
        </w:rPr>
        <w:t>Hepatitis B – Course of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£135</w:t>
      </w:r>
    </w:p>
    <w:p w:rsidR="00DE0EA2" w:rsidRDefault="00DE0EA2" w:rsidP="00DE0EA2">
      <w:pPr>
        <w:spacing w:after="120"/>
        <w:ind w:left="-227" w:right="-227"/>
        <w:rPr>
          <w:sz w:val="24"/>
          <w:szCs w:val="24"/>
        </w:rPr>
      </w:pPr>
      <w:r>
        <w:rPr>
          <w:sz w:val="24"/>
          <w:szCs w:val="24"/>
        </w:rPr>
        <w:t>Hepatitis B Booster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£ 50</w:t>
      </w:r>
    </w:p>
    <w:p w:rsidR="00DE0EA2" w:rsidRDefault="00DE0EA2" w:rsidP="00DE0EA2">
      <w:pPr>
        <w:ind w:left="-227" w:right="-227"/>
        <w:rPr>
          <w:b/>
          <w:sz w:val="24"/>
          <w:szCs w:val="24"/>
        </w:rPr>
      </w:pPr>
      <w:r w:rsidRPr="00DE0EA2">
        <w:rPr>
          <w:b/>
          <w:sz w:val="24"/>
          <w:szCs w:val="24"/>
        </w:rPr>
        <w:t>Private Prescription may be issued for some vaccinations that are not stocked at the surgery</w:t>
      </w:r>
      <w:r>
        <w:rPr>
          <w:b/>
          <w:sz w:val="24"/>
          <w:szCs w:val="24"/>
        </w:rPr>
        <w:t>:</w:t>
      </w:r>
    </w:p>
    <w:p w:rsidR="00DE0EA2" w:rsidRPr="00DE0EA2" w:rsidRDefault="00DE0EA2" w:rsidP="00DE0EA2">
      <w:pPr>
        <w:pStyle w:val="ListParagraph"/>
        <w:numPr>
          <w:ilvl w:val="0"/>
          <w:numId w:val="1"/>
        </w:numPr>
        <w:spacing w:after="0"/>
        <w:ind w:right="-227"/>
        <w:rPr>
          <w:sz w:val="24"/>
          <w:szCs w:val="24"/>
        </w:rPr>
      </w:pPr>
      <w:r w:rsidRPr="00DE0EA2">
        <w:rPr>
          <w:sz w:val="24"/>
          <w:szCs w:val="24"/>
        </w:rPr>
        <w:t xml:space="preserve">Tick Borne Encephalitis </w:t>
      </w:r>
      <w:r w:rsidRPr="00DE0EA2">
        <w:rPr>
          <w:sz w:val="24"/>
          <w:szCs w:val="24"/>
        </w:rPr>
        <w:tab/>
        <w:t>)</w:t>
      </w:r>
      <w:r>
        <w:rPr>
          <w:sz w:val="24"/>
          <w:szCs w:val="24"/>
        </w:rPr>
        <w:t>**</w:t>
      </w:r>
    </w:p>
    <w:p w:rsidR="00DE0EA2" w:rsidRDefault="00DE0EA2" w:rsidP="00DE0EA2">
      <w:pPr>
        <w:pStyle w:val="ListParagraph"/>
        <w:numPr>
          <w:ilvl w:val="0"/>
          <w:numId w:val="1"/>
        </w:numPr>
        <w:spacing w:after="0"/>
        <w:ind w:right="-227"/>
        <w:rPr>
          <w:sz w:val="20"/>
          <w:szCs w:val="20"/>
        </w:rPr>
      </w:pPr>
      <w:r>
        <w:rPr>
          <w:sz w:val="24"/>
          <w:szCs w:val="24"/>
        </w:rPr>
        <w:t xml:space="preserve">Meningitis ACWY        </w:t>
      </w:r>
      <w:r>
        <w:rPr>
          <w:sz w:val="24"/>
          <w:szCs w:val="24"/>
        </w:rPr>
        <w:tab/>
        <w:t>)**</w:t>
      </w:r>
      <w:r>
        <w:rPr>
          <w:sz w:val="24"/>
          <w:szCs w:val="24"/>
        </w:rPr>
        <w:tab/>
      </w:r>
      <w:r w:rsidRPr="00DE0EA2">
        <w:rPr>
          <w:sz w:val="24"/>
          <w:szCs w:val="24"/>
        </w:rPr>
        <w:t>£60</w:t>
      </w:r>
      <w:r w:rsidRPr="00DE0EA2">
        <w:rPr>
          <w:sz w:val="20"/>
          <w:szCs w:val="20"/>
        </w:rPr>
        <w:t xml:space="preserve"> per injection administered (includes private script &amp; Certificate)</w:t>
      </w:r>
    </w:p>
    <w:p w:rsidR="00DE0EA2" w:rsidRPr="00DE0EA2" w:rsidRDefault="00DE0EA2" w:rsidP="00DE0EA2">
      <w:pPr>
        <w:spacing w:after="0"/>
        <w:ind w:right="-227" w:firstLine="493"/>
        <w:rPr>
          <w:b/>
          <w:sz w:val="20"/>
          <w:szCs w:val="20"/>
        </w:rPr>
      </w:pPr>
      <w:r w:rsidRPr="00DE0EA2">
        <w:rPr>
          <w:b/>
          <w:sz w:val="20"/>
          <w:szCs w:val="20"/>
        </w:rPr>
        <w:t>ACWY for 17 – 25 year olds FREE - NHS</w:t>
      </w:r>
    </w:p>
    <w:p w:rsidR="00DE0EA2" w:rsidRPr="00DE0EA2" w:rsidRDefault="00DE0EA2" w:rsidP="00DE0EA2">
      <w:pPr>
        <w:pStyle w:val="ListParagraph"/>
        <w:numPr>
          <w:ilvl w:val="0"/>
          <w:numId w:val="1"/>
        </w:numPr>
        <w:spacing w:after="0"/>
        <w:ind w:right="-227"/>
        <w:rPr>
          <w:sz w:val="24"/>
          <w:szCs w:val="24"/>
        </w:rPr>
      </w:pPr>
      <w:r w:rsidRPr="00DE0EA2">
        <w:rPr>
          <w:sz w:val="24"/>
          <w:szCs w:val="24"/>
        </w:rPr>
        <w:t>Japanese Encephalitis</w:t>
      </w:r>
      <w:r w:rsidRPr="00DE0EA2">
        <w:rPr>
          <w:sz w:val="24"/>
          <w:szCs w:val="24"/>
        </w:rPr>
        <w:tab/>
        <w:t>)</w:t>
      </w:r>
      <w:r>
        <w:rPr>
          <w:sz w:val="24"/>
          <w:szCs w:val="24"/>
        </w:rPr>
        <w:t>**</w:t>
      </w:r>
      <w:r w:rsidRPr="00DE0EA2">
        <w:rPr>
          <w:sz w:val="24"/>
          <w:szCs w:val="24"/>
        </w:rPr>
        <w:tab/>
        <w:t>Not given in practice- go to private clinic</w:t>
      </w:r>
    </w:p>
    <w:p w:rsidR="00DE0EA2" w:rsidRDefault="00DE0EA2" w:rsidP="00DE0EA2">
      <w:pPr>
        <w:pStyle w:val="ListParagraph"/>
        <w:numPr>
          <w:ilvl w:val="0"/>
          <w:numId w:val="1"/>
        </w:numPr>
        <w:spacing w:after="0"/>
        <w:ind w:right="-227"/>
        <w:rPr>
          <w:sz w:val="24"/>
          <w:szCs w:val="24"/>
        </w:rPr>
      </w:pPr>
      <w:r w:rsidRPr="00DE0EA2">
        <w:rPr>
          <w:sz w:val="24"/>
          <w:szCs w:val="24"/>
        </w:rPr>
        <w:t>Rabies</w:t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 w:rsidRPr="00DE0EA2">
        <w:rPr>
          <w:sz w:val="24"/>
          <w:szCs w:val="24"/>
        </w:rPr>
        <w:tab/>
      </w:r>
      <w:r>
        <w:rPr>
          <w:sz w:val="24"/>
          <w:szCs w:val="24"/>
        </w:rPr>
        <w:t xml:space="preserve"> **</w:t>
      </w:r>
      <w:r w:rsidRPr="00DE0EA2">
        <w:rPr>
          <w:sz w:val="24"/>
          <w:szCs w:val="24"/>
        </w:rPr>
        <w:tab/>
        <w:t>£60 per injection administered (includes private script)</w:t>
      </w:r>
    </w:p>
    <w:p w:rsidR="00DE0EA2" w:rsidRDefault="00DE0EA2" w:rsidP="00DE0EA2">
      <w:pPr>
        <w:pStyle w:val="ListParagraph"/>
        <w:numPr>
          <w:ilvl w:val="0"/>
          <w:numId w:val="1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Yellow Fever with certificate</w:t>
      </w:r>
      <w:r>
        <w:rPr>
          <w:sz w:val="24"/>
          <w:szCs w:val="24"/>
        </w:rPr>
        <w:tab/>
        <w:t>£60.00 – Only given at Yellow Fever registered practice</w:t>
      </w:r>
    </w:p>
    <w:p w:rsidR="00DE0EA2" w:rsidRPr="00DE0EA2" w:rsidRDefault="00DE0EA2" w:rsidP="00DE0EA2">
      <w:pPr>
        <w:spacing w:after="0"/>
        <w:ind w:right="-227"/>
        <w:rPr>
          <w:sz w:val="24"/>
          <w:szCs w:val="24"/>
        </w:rPr>
      </w:pPr>
    </w:p>
    <w:p w:rsidR="00DE0EA2" w:rsidRPr="00DE0EA2" w:rsidRDefault="00DE0EA2" w:rsidP="00DE0EA2">
      <w:pPr>
        <w:spacing w:after="0"/>
        <w:ind w:right="-227"/>
        <w:rPr>
          <w:sz w:val="24"/>
          <w:szCs w:val="24"/>
        </w:rPr>
      </w:pPr>
      <w:r w:rsidRPr="00DE0EA2">
        <w:rPr>
          <w:sz w:val="24"/>
          <w:szCs w:val="24"/>
        </w:rPr>
        <w:lastRenderedPageBreak/>
        <w:t>** The Nurse will advise whether these are recommended and which may involve</w:t>
      </w:r>
      <w:r>
        <w:rPr>
          <w:sz w:val="24"/>
          <w:szCs w:val="24"/>
        </w:rPr>
        <w:t xml:space="preserve"> </w:t>
      </w:r>
      <w:r w:rsidRPr="00DE0EA2">
        <w:rPr>
          <w:sz w:val="24"/>
          <w:szCs w:val="24"/>
        </w:rPr>
        <w:t>course of vaccinations. They are obtainable with your private prescription at the pharmacy where you pay for the cost of these separately from any surgery charge</w:t>
      </w:r>
      <w:r w:rsidRPr="00DE0EA2">
        <w:rPr>
          <w:sz w:val="24"/>
          <w:szCs w:val="24"/>
        </w:rPr>
        <w:tab/>
      </w:r>
    </w:p>
    <w:sectPr w:rsidR="00DE0EA2" w:rsidRPr="00DE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11F8"/>
    <w:multiLevelType w:val="hybridMultilevel"/>
    <w:tmpl w:val="15D01908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A2"/>
    <w:rsid w:val="005D3A92"/>
    <w:rsid w:val="006A4090"/>
    <w:rsid w:val="00817E71"/>
    <w:rsid w:val="00946F31"/>
    <w:rsid w:val="00A228FB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99FE4-FE66-4784-ADD5-76AF4AE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495B-8AD5-4565-944F-F5BBA118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CCG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Hutchings</dc:creator>
  <cp:keywords/>
  <dc:description/>
  <cp:lastModifiedBy>Jane Hutchings</cp:lastModifiedBy>
  <cp:revision>4</cp:revision>
  <dcterms:created xsi:type="dcterms:W3CDTF">2023-02-15T10:47:00Z</dcterms:created>
  <dcterms:modified xsi:type="dcterms:W3CDTF">2023-03-29T09:20:00Z</dcterms:modified>
</cp:coreProperties>
</file>